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.2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со стоимостью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</w:t>
      </w:r>
      <w:r w:rsidR="00041097" w:rsidRPr="00041097">
        <w:rPr>
          <w:rFonts w:ascii="Times New Roman" w:hAnsi="Times New Roman"/>
          <w:b w:val="0"/>
          <w:bCs w:val="0"/>
          <w:sz w:val="24"/>
        </w:rPr>
        <w:t>выполнение работ по разработке и внедрению электронной трехмерной информационной модели по объекту «Обустройство Куюмбинского месторождения. Центральный пункт сбора» (1 и 2 этапы строительства)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041097" w:rsidP="004F5C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041097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Выполнение работ по разработке и внедрению электронной трехмерной информационной модели по объекту «Обустройство Куюмбинского месторождения. Центральный пункт сбора» (1 и 2 этапы строительства). </w:t>
            </w:r>
            <w:r w:rsidRPr="00041097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КНГ/3.66-2016.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</w:t>
            </w:r>
            <w:r w:rsidR="00DD3425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Полная стоимость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1097" w:rsidRPr="00041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 Заказчик обязан оплатить Исполнителю сумму в размере 100% от стоимости выполненного этапа работ (в соответствии с приложением №2 к настоящему договору) в течение 90 (девяноста) календарных дней (</w:t>
            </w:r>
            <w:proofErr w:type="spellStart"/>
            <w:r w:rsidR="00041097" w:rsidRPr="00041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max</w:t>
            </w:r>
            <w:proofErr w:type="spellEnd"/>
            <w:r w:rsidR="00041097" w:rsidRPr="00041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после получения следующего комплекта оригиналов документов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041097" w:rsidRPr="00041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041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</w:t>
      </w:r>
      <w:bookmarkStart w:id="0" w:name="_GoBack"/>
      <w:bookmarkEnd w:id="0"/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41097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36183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8419D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1481"/>
    <w:rsid w:val="00E25B77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22</cp:revision>
  <cp:lastPrinted>2015-08-19T04:25:00Z</cp:lastPrinted>
  <dcterms:created xsi:type="dcterms:W3CDTF">2014-09-11T02:22:00Z</dcterms:created>
  <dcterms:modified xsi:type="dcterms:W3CDTF">2016-01-21T09:36:00Z</dcterms:modified>
</cp:coreProperties>
</file>